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7BF5" w:rsidRDefault="00127BF5" w:rsidP="0083740C">
      <w:pPr>
        <w:spacing w:after="0" w:line="360" w:lineRule="auto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127BF5" w:rsidRDefault="00127BF5" w:rsidP="00127BF5">
      <w:pPr>
        <w:spacing w:after="0" w:line="280" w:lineRule="exact"/>
        <w:ind w:left="42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Карта коррупционных рисков</w:t>
      </w:r>
    </w:p>
    <w:p w:rsidR="00127BF5" w:rsidRDefault="00127BF5" w:rsidP="00127BF5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Государственного учреждения образования</w:t>
      </w:r>
    </w:p>
    <w:p w:rsidR="00127BF5" w:rsidRDefault="00127BF5" w:rsidP="00127BF5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«Средняя школа №1 г. </w:t>
      </w:r>
      <w:proofErr w:type="spellStart"/>
      <w:r>
        <w:rPr>
          <w:rFonts w:ascii="Times New Roman" w:hAnsi="Times New Roman"/>
          <w:sz w:val="30"/>
          <w:szCs w:val="30"/>
        </w:rPr>
        <w:t>Новогрудка</w:t>
      </w:r>
      <w:proofErr w:type="spellEnd"/>
      <w:r>
        <w:rPr>
          <w:rFonts w:ascii="Times New Roman" w:hAnsi="Times New Roman"/>
          <w:sz w:val="30"/>
          <w:szCs w:val="30"/>
        </w:rPr>
        <w:t>»</w:t>
      </w:r>
    </w:p>
    <w:p w:rsidR="00127BF5" w:rsidRDefault="00127BF5" w:rsidP="00127BF5">
      <w:pPr>
        <w:spacing w:after="0" w:line="360" w:lineRule="auto"/>
        <w:ind w:left="425"/>
        <w:rPr>
          <w:rFonts w:ascii="Times New Roman" w:hAnsi="Times New Roman"/>
          <w:sz w:val="30"/>
          <w:szCs w:val="30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7088"/>
        <w:gridCol w:w="2268"/>
      </w:tblGrid>
      <w:tr w:rsidR="00127BF5" w:rsidRPr="002E0CEA" w:rsidTr="003D2374">
        <w:tc>
          <w:tcPr>
            <w:tcW w:w="2552" w:type="dxa"/>
          </w:tcPr>
          <w:p w:rsidR="00127BF5" w:rsidRPr="002E0CEA" w:rsidRDefault="00127BF5" w:rsidP="003D23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Раздел работы</w:t>
            </w:r>
          </w:p>
        </w:tc>
        <w:tc>
          <w:tcPr>
            <w:tcW w:w="3544" w:type="dxa"/>
          </w:tcPr>
          <w:p w:rsidR="00127BF5" w:rsidRPr="002E0CEA" w:rsidRDefault="00127BF5" w:rsidP="003D23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Область деятельности, где возможны коррупционные риски</w:t>
            </w:r>
          </w:p>
        </w:tc>
        <w:tc>
          <w:tcPr>
            <w:tcW w:w="7088" w:type="dxa"/>
          </w:tcPr>
          <w:p w:rsidR="00127BF5" w:rsidRPr="002E0CEA" w:rsidRDefault="00127BF5" w:rsidP="003D23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Меры профилактики</w:t>
            </w:r>
          </w:p>
        </w:tc>
        <w:tc>
          <w:tcPr>
            <w:tcW w:w="2268" w:type="dxa"/>
          </w:tcPr>
          <w:p w:rsidR="00127BF5" w:rsidRPr="002E0CEA" w:rsidRDefault="00127BF5" w:rsidP="003D23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Ответственные лица</w:t>
            </w:r>
          </w:p>
        </w:tc>
      </w:tr>
      <w:tr w:rsidR="00127BF5" w:rsidRPr="002E0CEA" w:rsidTr="003D2374">
        <w:tc>
          <w:tcPr>
            <w:tcW w:w="2552" w:type="dxa"/>
          </w:tcPr>
          <w:p w:rsidR="00127BF5" w:rsidRPr="002E0CEA" w:rsidRDefault="00127BF5" w:rsidP="003D23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Распределение средств материального стимулирования</w:t>
            </w:r>
          </w:p>
        </w:tc>
        <w:tc>
          <w:tcPr>
            <w:tcW w:w="3544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Распределение премий, надбавок, оказание материальной помощи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7BF5" w:rsidRPr="002E0CEA" w:rsidRDefault="00127BF5" w:rsidP="003D23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 xml:space="preserve">Проведение информационной работы с членами трудового коллектива по разъяснению коллективного договора и положений о материальном стимулировании. 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Доведение до сведения членов педагогического коллектива содержания приказов о материальном стимулировании (ежемесячно).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Оформление протоколов заседаний комиссий по распределению средств материального стимулирования.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Разработка и внедрение механизма внутреннего аудита. Соответствие установленных приказами сумм стимулирующего характера положениям о материальном стимулировании.</w:t>
            </w:r>
          </w:p>
        </w:tc>
        <w:tc>
          <w:tcPr>
            <w:tcW w:w="2268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127BF5" w:rsidRPr="002E0CEA" w:rsidRDefault="00127BF5" w:rsidP="003D23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7BF5" w:rsidRPr="002E0CEA" w:rsidTr="003D2374">
        <w:tc>
          <w:tcPr>
            <w:tcW w:w="2552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3544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Проведение текущей и итоговой аттестации;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организация и проведение выпускных экзаменов;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экстернат;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выдача документов об образовании и обучении;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оказание образовательных услуг на платной основе</w:t>
            </w:r>
          </w:p>
        </w:tc>
        <w:tc>
          <w:tcPr>
            <w:tcW w:w="7088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Контроль за качеством преподавания, объективностью выставления отметок, организацией итоговой аттестации учащихся.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Организация работы экзаменационных комиссий в соответствии с требованиями нормативных правовых актов.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Проведение разъяснительной работы с родительской и педагогической общественностью по предупреждению коррупционных проявлений.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lastRenderedPageBreak/>
              <w:t>Организация контроля за выдачей документов об образовании и обучении, подсчетом среднего балла.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 xml:space="preserve">Наличие договоров на </w:t>
            </w:r>
            <w:proofErr w:type="gramStart"/>
            <w:r w:rsidRPr="002E0CEA">
              <w:rPr>
                <w:rFonts w:ascii="Times New Roman" w:hAnsi="Times New Roman"/>
                <w:sz w:val="26"/>
                <w:szCs w:val="26"/>
              </w:rPr>
              <w:t>оказание  образовательных</w:t>
            </w:r>
            <w:proofErr w:type="gramEnd"/>
            <w:r w:rsidRPr="002E0CEA">
              <w:rPr>
                <w:rFonts w:ascii="Times New Roman" w:hAnsi="Times New Roman"/>
                <w:sz w:val="26"/>
                <w:szCs w:val="26"/>
              </w:rPr>
              <w:t xml:space="preserve"> услуг на платной основе между учреждением образования и законными представителями.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Оплата за предоставленные услуги посредством ЕРИП.</w:t>
            </w:r>
          </w:p>
        </w:tc>
        <w:tc>
          <w:tcPr>
            <w:tcW w:w="2268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Директор, заместители директора, члены экзаменационных комиссий, педагоги </w:t>
            </w:r>
          </w:p>
        </w:tc>
      </w:tr>
      <w:tr w:rsidR="00127BF5" w:rsidRPr="002E0CEA" w:rsidTr="003D2374">
        <w:tc>
          <w:tcPr>
            <w:tcW w:w="2552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Награждение педагогических работников и учащихся</w:t>
            </w:r>
          </w:p>
        </w:tc>
        <w:tc>
          <w:tcPr>
            <w:tcW w:w="3544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Представление работников к награждению наградами районных исполнительных комитетов и Советов депутатов; ходатайство о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представлении к награждению Гродненского облисполкома и Гродненского областного Совета депутатов, Министерства образования, государственными наградами.</w:t>
            </w:r>
          </w:p>
        </w:tc>
        <w:tc>
          <w:tcPr>
            <w:tcW w:w="7088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Обсуждение кандидатур награждаемых работников на общих собраниях трудовых коллективов или педсовете.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Организация работы комиссий по рассмотрению наградных материалов.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Объективность оценки результатов работы.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Директор и заместители директора</w:t>
            </w:r>
          </w:p>
        </w:tc>
      </w:tr>
      <w:tr w:rsidR="00127BF5" w:rsidRPr="002E0CEA" w:rsidTr="003D2374">
        <w:tc>
          <w:tcPr>
            <w:tcW w:w="2552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Повышение квалификационного уровня работников</w:t>
            </w:r>
          </w:p>
        </w:tc>
        <w:tc>
          <w:tcPr>
            <w:tcW w:w="3544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proofErr w:type="gramStart"/>
            <w:r w:rsidRPr="002E0CEA">
              <w:rPr>
                <w:rFonts w:ascii="Times New Roman" w:hAnsi="Times New Roman"/>
                <w:sz w:val="26"/>
                <w:szCs w:val="26"/>
              </w:rPr>
              <w:t>Деятельность  аттестационных</w:t>
            </w:r>
            <w:proofErr w:type="gramEnd"/>
            <w:r w:rsidRPr="002E0CEA">
              <w:rPr>
                <w:rFonts w:ascii="Times New Roman" w:hAnsi="Times New Roman"/>
                <w:sz w:val="26"/>
                <w:szCs w:val="26"/>
              </w:rPr>
              <w:t xml:space="preserve"> комиссий.</w:t>
            </w:r>
          </w:p>
        </w:tc>
        <w:tc>
          <w:tcPr>
            <w:tcW w:w="7088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Соблюдение требований Инструкции при рассмотрении материалов при аттестации педагогических работников.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Соблюдение требований Инструкции при рассмотрении ходатайств о допуске к аттестации.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Предупреждение о персональной ответственности членов аттестационной комиссии</w:t>
            </w:r>
          </w:p>
        </w:tc>
        <w:tc>
          <w:tcPr>
            <w:tcW w:w="2268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 xml:space="preserve"> Директор, члены аттестационных комиссий </w:t>
            </w:r>
          </w:p>
        </w:tc>
      </w:tr>
      <w:tr w:rsidR="00127BF5" w:rsidRPr="002E0CEA" w:rsidTr="003D2374">
        <w:tc>
          <w:tcPr>
            <w:tcW w:w="2552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Направление на переподготовку педагогических работников</w:t>
            </w:r>
          </w:p>
        </w:tc>
        <w:tc>
          <w:tcPr>
            <w:tcW w:w="3544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E0CEA">
              <w:rPr>
                <w:rFonts w:ascii="Times New Roman" w:hAnsi="Times New Roman"/>
                <w:sz w:val="26"/>
                <w:szCs w:val="26"/>
              </w:rPr>
              <w:t>Принятие  решений</w:t>
            </w:r>
            <w:proofErr w:type="gramEnd"/>
            <w:r w:rsidRPr="002E0CEA">
              <w:rPr>
                <w:rFonts w:ascii="Times New Roman" w:hAnsi="Times New Roman"/>
                <w:sz w:val="26"/>
                <w:szCs w:val="26"/>
              </w:rPr>
              <w:t xml:space="preserve"> о направлении педагогических работников на переподготовку</w:t>
            </w:r>
          </w:p>
        </w:tc>
        <w:tc>
          <w:tcPr>
            <w:tcW w:w="7088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Мотивация причин направления педагогических работников при принятии решения о направлении на переподготовку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127BF5" w:rsidRPr="002E0CEA" w:rsidTr="003D2374">
        <w:tc>
          <w:tcPr>
            <w:tcW w:w="2552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Организация приема учащихся в учреждение </w:t>
            </w:r>
          </w:p>
        </w:tc>
        <w:tc>
          <w:tcPr>
            <w:tcW w:w="3544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Принятие решений о зачислении учащегося.</w:t>
            </w:r>
          </w:p>
        </w:tc>
        <w:tc>
          <w:tcPr>
            <w:tcW w:w="7088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Размещение информации на стендах и сайтах учреждения образования.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 xml:space="preserve">Контроль за наличием документов </w:t>
            </w:r>
          </w:p>
        </w:tc>
        <w:tc>
          <w:tcPr>
            <w:tcW w:w="2268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Директор и заместители директора</w:t>
            </w:r>
          </w:p>
        </w:tc>
      </w:tr>
      <w:tr w:rsidR="00127BF5" w:rsidRPr="002E0CEA" w:rsidTr="003D2374">
        <w:trPr>
          <w:trHeight w:val="3987"/>
        </w:trPr>
        <w:tc>
          <w:tcPr>
            <w:tcW w:w="2552" w:type="dxa"/>
          </w:tcPr>
          <w:p w:rsidR="00127BF5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 xml:space="preserve">Прием на работу </w:t>
            </w:r>
          </w:p>
          <w:p w:rsidR="00127BF5" w:rsidRPr="002E0CEA" w:rsidRDefault="00127BF5" w:rsidP="003D237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27BF5" w:rsidRPr="002E0CEA" w:rsidRDefault="00127BF5" w:rsidP="003D237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27BF5" w:rsidRPr="002E0CEA" w:rsidRDefault="00127BF5" w:rsidP="003D237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27BF5" w:rsidRPr="002E0CEA" w:rsidRDefault="00127BF5" w:rsidP="003D237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27BF5" w:rsidRPr="002E0CEA" w:rsidRDefault="00127BF5" w:rsidP="003D237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27BF5" w:rsidRPr="002E0CEA" w:rsidRDefault="00127BF5" w:rsidP="003D237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544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E0CEA">
              <w:rPr>
                <w:rFonts w:ascii="Times New Roman" w:hAnsi="Times New Roman"/>
                <w:sz w:val="26"/>
                <w:szCs w:val="26"/>
              </w:rPr>
              <w:t>Прием  на</w:t>
            </w:r>
            <w:proofErr w:type="gramEnd"/>
            <w:r w:rsidRPr="002E0CEA">
              <w:rPr>
                <w:rFonts w:ascii="Times New Roman" w:hAnsi="Times New Roman"/>
                <w:sz w:val="26"/>
                <w:szCs w:val="26"/>
              </w:rPr>
              <w:t xml:space="preserve"> работу (на должности заместителя директора, педагогических работников и др.); 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прием на работу близких родственников и свойственников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127BF5" w:rsidRPr="00CA422C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Соответствие образования квалификационным требованиям, предъявляемым согласно ЕКСД и ЕТКС.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Соблюдение порядка согласования назначений на руководящие должности, приема на работу педагогических работников, молодых специалистов.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Оформление обязательств государственных должностных лиц (для руководящих работников и работников, осуществляющих организационно-управленческие функции).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Соблюдение требований законодательства при приеме на работу близких родственников.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Предоставление руководителями деклараций о доходах и имуществе.</w:t>
            </w:r>
          </w:p>
        </w:tc>
        <w:tc>
          <w:tcPr>
            <w:tcW w:w="2268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Директор, инспектор по кадрам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7BF5" w:rsidRPr="002E0CEA" w:rsidRDefault="00127BF5" w:rsidP="003D237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27BF5" w:rsidRPr="002E0CEA" w:rsidRDefault="00127BF5" w:rsidP="003D237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27BF5" w:rsidRPr="002E0CEA" w:rsidRDefault="00127BF5" w:rsidP="003D237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27BF5" w:rsidRPr="002E0CEA" w:rsidRDefault="00127BF5" w:rsidP="003D237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27BF5" w:rsidRPr="002E0CEA" w:rsidRDefault="00127BF5" w:rsidP="003D23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7BF5" w:rsidRPr="002E0CEA" w:rsidTr="003D2374">
        <w:tc>
          <w:tcPr>
            <w:tcW w:w="2552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Работа по совместительству</w:t>
            </w:r>
          </w:p>
        </w:tc>
        <w:tc>
          <w:tcPr>
            <w:tcW w:w="3544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Прием на работу по совместительству, в том числе членов администрации.</w:t>
            </w:r>
          </w:p>
        </w:tc>
        <w:tc>
          <w:tcPr>
            <w:tcW w:w="7088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Соблюдение требований по ограничению работы по совместительству руководителей.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Оформление обязательств государственных должностных лиц (до приема на работу).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Соблюдений ограничений, установленных законодательством, в работе по совместительству.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Соблюдение порядка составления, утверждения, согласования, ознакомления с графиками работы по совместительству.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Организация системы контроля за отработкой рабочего времени по совместительству.</w:t>
            </w:r>
          </w:p>
        </w:tc>
        <w:tc>
          <w:tcPr>
            <w:tcW w:w="2268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7BF5" w:rsidRPr="002E0CEA" w:rsidTr="003D2374">
        <w:tc>
          <w:tcPr>
            <w:tcW w:w="2552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 xml:space="preserve">Проведение процедуры </w:t>
            </w:r>
            <w:r w:rsidRPr="002E0CEA">
              <w:rPr>
                <w:rFonts w:ascii="Times New Roman" w:hAnsi="Times New Roman"/>
                <w:sz w:val="26"/>
                <w:szCs w:val="26"/>
              </w:rPr>
              <w:lastRenderedPageBreak/>
              <w:t>государственных закупок</w:t>
            </w:r>
          </w:p>
        </w:tc>
        <w:tc>
          <w:tcPr>
            <w:tcW w:w="3544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lastRenderedPageBreak/>
              <w:t>На уровне первичных профсоюзных организаций</w:t>
            </w:r>
            <w:r w:rsidRPr="002E0CEA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lastRenderedPageBreak/>
              <w:t>закупка новогодних подарков для работников</w:t>
            </w:r>
          </w:p>
        </w:tc>
        <w:tc>
          <w:tcPr>
            <w:tcW w:w="7088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Осуществление постоянного контроля данных бухгалтерского учета, наличия и достоверности первичных документов бухгалтерского учета, экономической </w:t>
            </w:r>
            <w:r w:rsidRPr="002E0CEA">
              <w:rPr>
                <w:rFonts w:ascii="Times New Roman" w:hAnsi="Times New Roman"/>
                <w:sz w:val="26"/>
                <w:szCs w:val="26"/>
              </w:rPr>
              <w:lastRenderedPageBreak/>
              <w:t>обоснованности расходов в соответствии с утвержденной сметой.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Проведение разъяснительной работы по предупреждению коррупционных преступлений.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Организация взаимодействия с правоохранительными органами</w:t>
            </w:r>
          </w:p>
        </w:tc>
        <w:tc>
          <w:tcPr>
            <w:tcW w:w="2268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Директор, председатель первичной </w:t>
            </w:r>
            <w:r w:rsidRPr="002E0CEA">
              <w:rPr>
                <w:rFonts w:ascii="Times New Roman" w:hAnsi="Times New Roman"/>
                <w:sz w:val="26"/>
                <w:szCs w:val="26"/>
              </w:rPr>
              <w:lastRenderedPageBreak/>
              <w:t>профсоюзной организации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7BF5" w:rsidRPr="002E0CEA" w:rsidTr="003D2374">
        <w:tc>
          <w:tcPr>
            <w:tcW w:w="2552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lastRenderedPageBreak/>
              <w:t>Воспитательная работа</w:t>
            </w:r>
          </w:p>
        </w:tc>
        <w:tc>
          <w:tcPr>
            <w:tcW w:w="3544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proofErr w:type="gramStart"/>
            <w:r w:rsidRPr="002E0CEA">
              <w:rPr>
                <w:rFonts w:ascii="Times New Roman" w:hAnsi="Times New Roman"/>
                <w:sz w:val="26"/>
                <w:szCs w:val="26"/>
              </w:rPr>
              <w:t>мероприятий  на</w:t>
            </w:r>
            <w:proofErr w:type="gramEnd"/>
            <w:r w:rsidRPr="002E0CEA">
              <w:rPr>
                <w:rFonts w:ascii="Times New Roman" w:hAnsi="Times New Roman"/>
                <w:sz w:val="26"/>
                <w:szCs w:val="26"/>
              </w:rPr>
              <w:t xml:space="preserve"> конкурсной основе (смотры, конкурсы и др.)</w:t>
            </w:r>
          </w:p>
        </w:tc>
        <w:tc>
          <w:tcPr>
            <w:tcW w:w="7088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Проведение индивидуальной разъяснительной работы</w:t>
            </w:r>
          </w:p>
        </w:tc>
        <w:tc>
          <w:tcPr>
            <w:tcW w:w="2268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Члены жюри</w:t>
            </w:r>
          </w:p>
        </w:tc>
      </w:tr>
      <w:tr w:rsidR="00127BF5" w:rsidRPr="002E0CEA" w:rsidTr="003D2374">
        <w:tc>
          <w:tcPr>
            <w:tcW w:w="2552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 xml:space="preserve">Проведение выпускных вечеров в учреждении </w:t>
            </w:r>
          </w:p>
        </w:tc>
        <w:tc>
          <w:tcPr>
            <w:tcW w:w="3544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 xml:space="preserve">Проведение выпускных вечеров в учреждении </w:t>
            </w:r>
          </w:p>
        </w:tc>
        <w:tc>
          <w:tcPr>
            <w:tcW w:w="7088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Контроль за проведением выпускных вечеров в учреждении.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Проведение разъяснительной работы на общешкольных родительских собраниях, общих собраниях трудового коллектива</w:t>
            </w:r>
          </w:p>
        </w:tc>
        <w:tc>
          <w:tcPr>
            <w:tcW w:w="2268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127BF5" w:rsidRPr="002E0CEA" w:rsidTr="003D2374">
        <w:tc>
          <w:tcPr>
            <w:tcW w:w="2552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Юбилейные даты учреждений образования и педагогических коллективов</w:t>
            </w:r>
          </w:p>
        </w:tc>
        <w:tc>
          <w:tcPr>
            <w:tcW w:w="3544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Празднование юбилеев учреждения, юбилейных дат в жизни руководителей и педагогических работников</w:t>
            </w:r>
          </w:p>
        </w:tc>
        <w:tc>
          <w:tcPr>
            <w:tcW w:w="7088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Проведение разъяснительной работы на общешкольных родительских собраниях, общих собраниях трудового коллектива.</w:t>
            </w:r>
          </w:p>
        </w:tc>
        <w:tc>
          <w:tcPr>
            <w:tcW w:w="2268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Директор и заместители директора, члены трудового коллектива</w:t>
            </w:r>
          </w:p>
        </w:tc>
      </w:tr>
      <w:tr w:rsidR="00127BF5" w:rsidRPr="002E0CEA" w:rsidTr="003D2374">
        <w:tc>
          <w:tcPr>
            <w:tcW w:w="2552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Укрепление материально-технической базы учреждения</w:t>
            </w:r>
          </w:p>
        </w:tc>
        <w:tc>
          <w:tcPr>
            <w:tcW w:w="3544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Использование государственного имущества</w:t>
            </w:r>
          </w:p>
        </w:tc>
        <w:tc>
          <w:tcPr>
            <w:tcW w:w="7088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Запрет на использование должностными лицами в личных и иных внеслужебных интересах имущества, находящегося в собственности учреждения образования.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Проведение в учреждении инвентаризации в соответствии с действующим законодательством.</w:t>
            </w:r>
          </w:p>
        </w:tc>
        <w:tc>
          <w:tcPr>
            <w:tcW w:w="2268" w:type="dxa"/>
          </w:tcPr>
          <w:p w:rsidR="00127BF5" w:rsidRPr="002E0CEA" w:rsidRDefault="00127BF5" w:rsidP="003D237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Специалисты государственного учреждения «</w:t>
            </w:r>
            <w:proofErr w:type="spellStart"/>
            <w:r w:rsidRPr="002E0CEA">
              <w:rPr>
                <w:rFonts w:ascii="Times New Roman" w:hAnsi="Times New Roman"/>
                <w:sz w:val="26"/>
                <w:szCs w:val="26"/>
              </w:rPr>
              <w:t>Новогрудский</w:t>
            </w:r>
            <w:proofErr w:type="spellEnd"/>
            <w:r w:rsidRPr="002E0CEA">
              <w:rPr>
                <w:rFonts w:ascii="Times New Roman" w:hAnsi="Times New Roman"/>
                <w:sz w:val="26"/>
                <w:szCs w:val="26"/>
              </w:rPr>
              <w:t xml:space="preserve"> центр для обеспечения деятельности юридических лиц в сфере образования», 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2E0CEA">
              <w:rPr>
                <w:rFonts w:ascii="Times New Roman" w:hAnsi="Times New Roman"/>
                <w:sz w:val="26"/>
                <w:szCs w:val="26"/>
              </w:rPr>
              <w:t xml:space="preserve">иректор, заместитель директора по </w:t>
            </w:r>
            <w:r w:rsidRPr="002E0CEA">
              <w:rPr>
                <w:rFonts w:ascii="Times New Roman" w:hAnsi="Times New Roman"/>
                <w:sz w:val="26"/>
                <w:szCs w:val="26"/>
              </w:rPr>
              <w:lastRenderedPageBreak/>
              <w:t>хозяйственной работе, материально ответственные лица</w:t>
            </w:r>
          </w:p>
        </w:tc>
      </w:tr>
      <w:tr w:rsidR="00127BF5" w:rsidRPr="002E0CEA" w:rsidTr="003D2374">
        <w:tc>
          <w:tcPr>
            <w:tcW w:w="2552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lastRenderedPageBreak/>
              <w:t>Хозяйственные операции (начисление заработной платы, проведение ремонтов, использование автотранспорта)</w:t>
            </w:r>
          </w:p>
        </w:tc>
        <w:tc>
          <w:tcPr>
            <w:tcW w:w="3544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Составление табелей для</w:t>
            </w:r>
            <w:r w:rsidRPr="002E0CEA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2E0CEA">
              <w:rPr>
                <w:rFonts w:ascii="Times New Roman" w:hAnsi="Times New Roman"/>
                <w:sz w:val="26"/>
                <w:szCs w:val="26"/>
              </w:rPr>
              <w:t>начисления заработной платы. Составление актов для взаимных расчетов с подрядчиками во время и после проведения текущего и капитального ремонта.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Использование служебного автотранспорта.</w:t>
            </w:r>
          </w:p>
        </w:tc>
        <w:tc>
          <w:tcPr>
            <w:tcW w:w="7088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Проведение как внутреннего, так и внешнего аудита финансово-хозяйственной деятельности.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Предупреждение должностных лиц об ответственности за нарушение коррупционного законодательства.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 xml:space="preserve">Установка на служебный автотранспорт </w:t>
            </w:r>
            <w:r w:rsidRPr="002E0CEA">
              <w:rPr>
                <w:rFonts w:ascii="Times New Roman" w:hAnsi="Times New Roman"/>
                <w:sz w:val="26"/>
                <w:szCs w:val="26"/>
                <w:lang w:val="en-US"/>
              </w:rPr>
              <w:t>GPS</w:t>
            </w:r>
            <w:r w:rsidRPr="002E0CEA">
              <w:rPr>
                <w:rFonts w:ascii="Times New Roman" w:hAnsi="Times New Roman"/>
                <w:sz w:val="26"/>
                <w:szCs w:val="26"/>
              </w:rPr>
              <w:t xml:space="preserve"> – слежения за автомобилем (управление образования).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Директор и заместители директора</w:t>
            </w:r>
          </w:p>
        </w:tc>
      </w:tr>
      <w:tr w:rsidR="00127BF5" w:rsidRPr="002E0CEA" w:rsidTr="003D2374">
        <w:tc>
          <w:tcPr>
            <w:tcW w:w="2552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Служебные командировки в пределах Республики Беларусь</w:t>
            </w:r>
          </w:p>
        </w:tc>
        <w:tc>
          <w:tcPr>
            <w:tcW w:w="3544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Оформление служебных командировок в пределах Республики Беларусь</w:t>
            </w:r>
          </w:p>
        </w:tc>
        <w:tc>
          <w:tcPr>
            <w:tcW w:w="7088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Соблюдение порядка согласования командировок.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 xml:space="preserve">Своевременное предоставление отчетов по </w:t>
            </w:r>
            <w:proofErr w:type="gramStart"/>
            <w:r w:rsidRPr="002E0CEA">
              <w:rPr>
                <w:rFonts w:ascii="Times New Roman" w:hAnsi="Times New Roman"/>
                <w:sz w:val="26"/>
                <w:szCs w:val="26"/>
              </w:rPr>
              <w:t>результатам  командировок</w:t>
            </w:r>
            <w:proofErr w:type="gramEnd"/>
          </w:p>
        </w:tc>
        <w:tc>
          <w:tcPr>
            <w:tcW w:w="2268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Директор, инспектор по кадрам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7BF5" w:rsidRPr="002E0CEA" w:rsidRDefault="00127BF5" w:rsidP="003D23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7BF5" w:rsidRPr="002E0CEA" w:rsidTr="003D2374">
        <w:tc>
          <w:tcPr>
            <w:tcW w:w="2552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Поступление безвозмездной (спонсорской) помощи</w:t>
            </w:r>
          </w:p>
        </w:tc>
        <w:tc>
          <w:tcPr>
            <w:tcW w:w="3544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 xml:space="preserve">На уровне учреждения </w:t>
            </w:r>
          </w:p>
        </w:tc>
        <w:tc>
          <w:tcPr>
            <w:tcW w:w="7088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 xml:space="preserve">Оформление договора об оказании спонсорской помощи. 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Информирование педагогической и родительской общественности о расходовании поступивших спонсорских средств</w:t>
            </w:r>
          </w:p>
        </w:tc>
        <w:tc>
          <w:tcPr>
            <w:tcW w:w="2268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</w:tc>
      </w:tr>
      <w:tr w:rsidR="00127BF5" w:rsidRPr="002E0CEA" w:rsidTr="003D2374">
        <w:tc>
          <w:tcPr>
            <w:tcW w:w="2552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Поступление добровольных родительских взносов</w:t>
            </w:r>
          </w:p>
        </w:tc>
        <w:tc>
          <w:tcPr>
            <w:tcW w:w="3544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Деятельность родительского комитета;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деятельность попечительского совета.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Отчеты о работе родительских и попечительских советов.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Контроль за работой родительских и попечительских советов.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Информирование родительской и педагогической общественности о расходовании средств, поступивших на счет учреждения, в качестве добровольных родительских взносов.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lastRenderedPageBreak/>
              <w:t>Проведение анкетирования среди родительской общественности.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Размещение на сайтах учреждений образования финансовых отчетов родительских и попечительских советов об использовании финансовых средств.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Проведение личного приема граждан.</w:t>
            </w:r>
          </w:p>
        </w:tc>
        <w:tc>
          <w:tcPr>
            <w:tcW w:w="2268" w:type="dxa"/>
          </w:tcPr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lastRenderedPageBreak/>
              <w:t>Председатели родительских и попечительских советов,</w:t>
            </w:r>
          </w:p>
          <w:p w:rsidR="00127BF5" w:rsidRPr="002E0CEA" w:rsidRDefault="00127BF5" w:rsidP="003D2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0CEA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</w:tbl>
    <w:p w:rsidR="007C1B57" w:rsidRDefault="0083740C"/>
    <w:sectPr w:rsidR="007C1B57" w:rsidSect="00127B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BF5"/>
    <w:rsid w:val="00127BF5"/>
    <w:rsid w:val="0083740C"/>
    <w:rsid w:val="00AB3C82"/>
    <w:rsid w:val="00CE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9E4E"/>
  <w15:chartTrackingRefBased/>
  <w15:docId w15:val="{E9803780-6273-40EA-9442-8066926B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Опрератор</dc:creator>
  <cp:keywords/>
  <dc:description/>
  <cp:lastModifiedBy>admin</cp:lastModifiedBy>
  <cp:revision>2</cp:revision>
  <dcterms:created xsi:type="dcterms:W3CDTF">2023-10-19T07:38:00Z</dcterms:created>
  <dcterms:modified xsi:type="dcterms:W3CDTF">2023-10-19T07:38:00Z</dcterms:modified>
</cp:coreProperties>
</file>